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609"/>
        <w:gridCol w:w="3609"/>
        <w:gridCol w:w="3609"/>
      </w:tblGrid>
      <w:tr>
        <w:tc>
          <w:tcPr>
            <w:tcW w:type="dxa" w:w="1353"/>
            <w:tcMar>
              <w:top w:w="0" w:type="dxa"/>
              <w:start w:w="8" w:type="dxa"/>
              <w:bottom w:w="0" w:type="dxa"/>
              <w:end w:w="8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749808" cy="3545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ct_gold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3545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92"/>
            <w:tcMar>
              <w:top w:w="0" w:type="dxa"/>
              <w:start w:w="8" w:type="dxa"/>
              <w:bottom w:w="0" w:type="dxa"/>
              <w:end w:w="8" w:type="dxa"/>
            </w:tcMar>
            <w:vAlign w:val="center"/>
          </w:tcPr>
          <w:p>
            <w:pPr>
              <w:pStyle w:val="Title"/>
              <w:spacing w:before="0" w:after="20" w:line="240" w:lineRule="auto"/>
              <w:jc w:val="center"/>
            </w:pPr>
            <w:r>
              <w:rPr>
                <w:rFonts w:ascii="Malgun Gothic" w:hAnsi="Malgun Gothic" w:eastAsia="Malgun Gothic"/>
                <w:b/>
                <w:color w:val="111820"/>
                <w:sz w:val="31"/>
              </w:rPr>
              <w:t>나라장터 HCT 사업기회 인사이트 TOP 10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Malgun Gothic" w:hAnsi="Malgun Gothic" w:eastAsia="Malgun Gothic"/>
                <w:b w:val="0"/>
                <w:color w:val="586674"/>
                <w:sz w:val="13"/>
              </w:rPr>
              <w:t>2026년 9월 9일  |  데이터 기준 2026-09-09 01:02  |  시험·인증·교정</w:t>
            </w:r>
          </w:p>
        </w:tc>
        <w:tc>
          <w:tcPr>
            <w:tcW w:type="dxa" w:w="1353"/>
            <w:tcMar>
              <w:top w:w="0" w:type="dxa"/>
              <w:start w:w="8" w:type="dxa"/>
              <w:bottom w:w="0" w:type="dxa"/>
              <w:end w:w="8" w:type="dxa"/>
            </w:tcMar>
            <w:vAlign w:val="center"/>
          </w:tcPr>
          <w:p>
            <w:pPr>
              <w:spacing w:before="0" w:after="0" w:line="240" w:lineRule="auto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731520" cy="473447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N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4734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60" w:after="40" w:line="240" w:lineRule="auto"/>
      </w:pPr>
      <w:r>
        <w:rPr>
          <w:rFonts w:ascii="Malgun Gothic" w:hAnsi="Malgun Gothic" w:eastAsia="Malgun Gothic"/>
          <w:b/>
          <w:color w:val="0B4F8A"/>
          <w:sz w:val="15"/>
        </w:rPr>
        <w:t xml:space="preserve">선별 결론  </w:t>
      </w:r>
      <w:r>
        <w:rPr>
          <w:rFonts w:ascii="Malgun Gothic" w:hAnsi="Malgun Gothic" w:eastAsia="Malgun Gothic"/>
          <w:b/>
          <w:color w:val="17212B"/>
          <w:sz w:val="14"/>
        </w:rPr>
        <w:t>직접 교정 6건과 인접 시험·인증 4건을 선별했다. 마감 2일 이내 5건은 점수와 무관하게 긴급군으로 후순위 처리했다.</w:t>
      </w:r>
    </w:p>
    <w:p>
      <w:pPr>
        <w:spacing w:before="0" w:after="80" w:line="240" w:lineRule="auto"/>
      </w:pPr>
      <w:r>
        <w:rPr>
          <w:rFonts w:ascii="Malgun Gothic" w:hAnsi="Malgun Gothic" w:eastAsia="Malgun Gothic"/>
          <w:b/>
          <w:color w:val="0B4F8A"/>
          <w:sz w:val="13"/>
        </w:rPr>
        <w:t xml:space="preserve">10개 평가기준  </w:t>
      </w:r>
      <w:r>
        <w:rPr>
          <w:rFonts w:ascii="Malgun Gothic" w:hAnsi="Malgun Gothic" w:eastAsia="Malgun Gothic"/>
          <w:b w:val="0"/>
          <w:color w:val="586674"/>
          <w:sz w:val="13"/>
        </w:rPr>
        <w:t>사업직접성 18 · 자격적합 12 · 마감여유 20 · 금액 10 · 준비난도 8 · 지역/기업제한 10 · 기술차별화 8 · 수행가능성 7 · 반복수요 4 · 근거충실도 3 = 100점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C8D2DC"/>
          <w:left w:val="single" w:sz="5" w:space="0" w:color="C8D2DC"/>
          <w:bottom w:val="single" w:sz="5" w:space="0" w:color="C8D2DC"/>
          <w:right w:val="single" w:sz="5" w:space="0" w:color="C8D2DC"/>
          <w:insideH w:val="single" w:sz="5" w:space="0" w:color="C8D2DC"/>
          <w:insideV w:val="single" w:sz="5" w:space="0" w:color="C8D2DC"/>
        </w:tblBorders>
      </w:tblPr>
      <w:tblGrid>
        <w:gridCol w:w="1547"/>
        <w:gridCol w:w="1547"/>
        <w:gridCol w:w="1547"/>
        <w:gridCol w:w="1547"/>
        <w:gridCol w:w="1547"/>
        <w:gridCol w:w="1547"/>
        <w:gridCol w:w="1547"/>
      </w:tblGrid>
      <w:tr>
        <w:trPr>
          <w:tblHeader w:val="true"/>
          <w:cantSplit/>
        </w:trPr>
        <w:tc>
          <w:tcPr>
            <w:tcW w:type="dxa" w:w="489"/>
            <w:tcMar>
              <w:top w:w="62" w:type="dxa"/>
              <w:start w:w="40" w:type="dxa"/>
              <w:bottom w:w="62" w:type="dxa"/>
              <w:end w:w="40" w:type="dxa"/>
            </w:tcMar>
            <w:shd w:fill="0B4F8A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13"/>
              </w:rPr>
              <w:t>순위</w:t>
            </w:r>
          </w:p>
        </w:tc>
        <w:tc>
          <w:tcPr>
            <w:tcW w:type="dxa" w:w="720"/>
            <w:tcMar>
              <w:top w:w="62" w:type="dxa"/>
              <w:start w:w="40" w:type="dxa"/>
              <w:bottom w:w="62" w:type="dxa"/>
              <w:end w:w="40" w:type="dxa"/>
            </w:tcMar>
            <w:shd w:fill="0B4F8A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13"/>
              </w:rPr>
              <w:t>판정</w:t>
            </w:r>
          </w:p>
        </w:tc>
        <w:tc>
          <w:tcPr>
            <w:tcW w:type="dxa" w:w="3139"/>
            <w:tcMar>
              <w:top w:w="62" w:type="dxa"/>
              <w:start w:w="40" w:type="dxa"/>
              <w:bottom w:w="62" w:type="dxa"/>
              <w:end w:w="40" w:type="dxa"/>
            </w:tcMar>
            <w:shd w:fill="0B4F8A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13"/>
              </w:rPr>
              <w:t>공고·기관·금액</w:t>
            </w:r>
          </w:p>
        </w:tc>
        <w:tc>
          <w:tcPr>
            <w:tcW w:type="dxa" w:w="907"/>
            <w:tcMar>
              <w:top w:w="62" w:type="dxa"/>
              <w:start w:w="40" w:type="dxa"/>
              <w:bottom w:w="62" w:type="dxa"/>
              <w:end w:w="40" w:type="dxa"/>
            </w:tcMar>
            <w:shd w:fill="0B4F8A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13"/>
              </w:rPr>
              <w:t>마감</w:t>
            </w:r>
          </w:p>
        </w:tc>
        <w:tc>
          <w:tcPr>
            <w:tcW w:type="dxa" w:w="619"/>
            <w:tcMar>
              <w:top w:w="62" w:type="dxa"/>
              <w:start w:w="40" w:type="dxa"/>
              <w:bottom w:w="62" w:type="dxa"/>
              <w:end w:w="40" w:type="dxa"/>
            </w:tcMar>
            <w:shd w:fill="0B4F8A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13"/>
              </w:rPr>
              <w:t>점수</w:t>
            </w:r>
          </w:p>
        </w:tc>
        <w:tc>
          <w:tcPr>
            <w:tcW w:type="dxa" w:w="4291"/>
            <w:tcMar>
              <w:top w:w="62" w:type="dxa"/>
              <w:start w:w="40" w:type="dxa"/>
              <w:bottom w:w="62" w:type="dxa"/>
              <w:end w:w="40" w:type="dxa"/>
            </w:tcMar>
            <w:shd w:fill="0B4F8A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13"/>
              </w:rPr>
              <w:t>핵심 판단 / 다음 액션</w:t>
            </w:r>
          </w:p>
        </w:tc>
        <w:tc>
          <w:tcPr>
            <w:tcW w:type="dxa" w:w="518"/>
            <w:tcMar>
              <w:top w:w="62" w:type="dxa"/>
              <w:start w:w="40" w:type="dxa"/>
              <w:bottom w:w="62" w:type="dxa"/>
              <w:end w:w="40" w:type="dxa"/>
            </w:tcMar>
            <w:shd w:fill="0B4F8A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13"/>
              </w:rPr>
              <w:t>원문</w:t>
            </w:r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1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>우선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100kW PEM 수전해설비 CE 인증 용역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R26BK01697095-000  |  지필로스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8,800만원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17212B"/>
                <w:sz w:val="13"/>
              </w:rPr>
              <w:t>9/21 12:00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78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CE 인증과 직접 연계되고 준비기간이 12일 남아 오늘 신규 착수 가치가 가장 높다.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적용 지침·표준, 인증기관 역할, HCT 단독 수행범위와 파트너 필요 여부를 확인.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1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2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>신속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에너지회수효율 계측기 검교정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R26BK01714472-000  |  한종산업개발 · 마포자원회수시설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4,731만원 · 43대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17212B"/>
                <w:sz w:val="13"/>
              </w:rPr>
              <w:t>9/14 12:00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67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유량·온도·압력 검교정으로 직접성이 높지만 실제 준비일은 3영업일 수준이다.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유체유량·압력 KOLAS, 수도권 본점 요건과 철거·운송·현장비를 오늘 확인.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2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3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>조건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의료영상 SW 사이버보안 컨설팅·시험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R26BK01717183-000  |  크레스콤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8,085만원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17212B"/>
                <w:sz w:val="13"/>
              </w:rPr>
              <w:t>9/21 18:00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62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의료기기 시험 수요와 인접하고 마감 여유가 있으나 현재 역량표에 사이버보안이 미확정이다.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내부 담당조직·시험 실적·인정범위를 확인한 뒤 적합 시 제안 범위를 확정.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3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4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>조건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팔만대장경 P-XRF 분석·데이터 해석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R26BK01716036-000  |  해인사 장경도감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2,425만원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17212B"/>
                <w:sz w:val="13"/>
              </w:rPr>
              <w:t>9/18 14:00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53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재료·성분 분석과 인접하고 9일 여유가 있지만 문화재 XRF 해석 경험이 핵심이다.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XRF 장비, 문화재 비파괴 분석 실적과 전문인력 보유 시에만 상세 검토.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EDF5FB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4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5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>조건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방폭문 폭발실증시험 계측·분석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R26BK01715404-000  |  한국가스안전공사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3,541만원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17212B"/>
                <w:sz w:val="13"/>
              </w:rPr>
              <w:t>9/18 10:00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51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계측·분석 직접 수요이고 9일 여유가 있으나 폭발실증 특수설비·안전역량 장벽이 높다.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단독 수행설비와 안전자격을 확인하고 부족하면 전문 파트너 참여 가능성을 검토.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5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6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2"/>
              </w:rPr>
              <w:t>긴급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KCL 시험장비 교정 단가계약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R26BK01705968-001  |  한국건설생활환경시험연구원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26.31억원 · 2년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3"/>
              </w:rPr>
              <w:t>9/11 10:00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62*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교정 직접성과 매출가치는 최고지만 약 10,611행 장비와 제안서를 이틀 내 검토해야 한다.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1413·연 2억원 실적·KCL 등록과 제안서가 이미 준비된 경우에만 즉시 대응.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6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7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2"/>
              </w:rPr>
              <w:t>긴급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GTX-A 계측기 검·교정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R26BK01715477-001  |  지티엑스에이운영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886만원 · 142대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3"/>
              </w:rPr>
              <w:t>9/11 12:00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55*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다분야 계측기 142대로 적합성이 높지만 금액이 작고 마감이 이틀 남았다.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서울·경기 요건, 30일 처리능력과 견적이 준비되지 않았다면 이번 회차는 보류.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7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8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2"/>
              </w:rPr>
              <w:t>긴급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보건환경연구원 측정·분석장비 교정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R26BK01717311-000  |  전북특별자치도 보건환경연구원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1,683만원 · 203대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3"/>
              </w:rPr>
              <w:t>9/11 10:00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52*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장비 교정 직접 수요이나 소액·다량 장비이고 전북 지역제한과 마감이 핵심 장벽이다.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전북 소재 자격과 203대 전수 범위가 모두 충족될 때만 견적 검토.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8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9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2"/>
              </w:rPr>
              <w:t>긴급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광주 유량계 교정검사 재공고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R26BK01716752-000  |  광주 상수도사업본부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5,951만원 · 85대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3"/>
              </w:rPr>
              <w:t>9/11 10:00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51*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현장 유량 교정 직접 사업이나 소기업·현장인력·밀폐공간 안전과 이틀 마감이 겹친다.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기업규모·인력·현장장비 중 하나라도 미충족이면 즉시 No-Go 처리.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19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  <w:tr>
        <w:trPr>
          <w:cantSplit/>
        </w:trPr>
        <w:tc>
          <w:tcPr>
            <w:tcW w:type="dxa" w:w="48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7"/>
              </w:rPr>
              <w:t>10</w:t>
            </w:r>
          </w:p>
        </w:tc>
        <w:tc>
          <w:tcPr>
            <w:tcW w:type="dxa" w:w="720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2"/>
              </w:rPr>
              <w:t>긴급</w:t>
            </w:r>
          </w:p>
        </w:tc>
        <w:tc>
          <w:tcPr>
            <w:tcW w:type="dxa" w:w="313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2" w:line="240" w:lineRule="auto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울산 유량계 교정검사</w:t>
            </w:r>
          </w:p>
          <w:p>
            <w:pPr>
              <w:spacing w:before="0" w:after="16" w:line="240" w:lineRule="auto"/>
            </w:pPr>
            <w:r>
              <w:rPr>
                <w:rFonts w:ascii="Malgun Gothic" w:hAnsi="Malgun Gothic" w:eastAsia="Malgun Gothic"/>
                <w:b w:val="0"/>
                <w:color w:val="586674"/>
                <w:sz w:val="11"/>
              </w:rPr>
              <w:t>R26BK01715867-000  |  울산광역시 상수도사업본부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17212B"/>
                <w:sz w:val="12"/>
              </w:rPr>
              <w:t>9,123만원 · 121개소</w:t>
            </w:r>
          </w:p>
        </w:tc>
        <w:tc>
          <w:tcPr>
            <w:tcW w:type="dxa" w:w="907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A33A2B"/>
                <w:sz w:val="13"/>
              </w:rPr>
              <w:t>9/11 10:00</w:t>
            </w:r>
          </w:p>
        </w:tc>
        <w:tc>
          <w:tcPr>
            <w:tcW w:type="dxa" w:w="619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Malgun Gothic"/>
                <w:b/>
                <w:color w:val="0B4F8A"/>
                <w:sz w:val="14"/>
              </w:rPr>
              <w:t>51*</w:t>
            </w:r>
          </w:p>
        </w:tc>
        <w:tc>
          <w:tcPr>
            <w:tcW w:type="dxa" w:w="4291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20" w:line="240" w:lineRule="auto"/>
            </w:pPr>
            <w:r/>
            <w:r>
              <w:rPr>
                <w:rFonts w:ascii="Malgun Gothic" w:hAnsi="Malgun Gothic" w:eastAsia="Malgun Gothic"/>
                <w:b w:val="0"/>
                <w:color w:val="17212B"/>
                <w:sz w:val="13"/>
              </w:rPr>
              <w:t>현장 규모는 크지만 영남 지역·액체 유량 KOLAS·중소기업 제한과 이틀 마감이 있다.</w:t>
            </w:r>
          </w:p>
          <w:p>
            <w:pPr>
              <w:spacing w:before="0" w:after="0" w:line="240" w:lineRule="auto"/>
            </w:pPr>
            <w:r>
              <w:rPr>
                <w:rFonts w:ascii="Malgun Gothic" w:hAnsi="Malgun Gothic" w:eastAsia="Malgun Gothic"/>
                <w:b/>
                <w:color w:val="0B4F8A"/>
                <w:sz w:val="12"/>
              </w:rPr>
              <w:t xml:space="preserve">액션  </w:t>
            </w:r>
            <w:r>
              <w:rPr>
                <w:rFonts w:ascii="Malgun Gothic" w:hAnsi="Malgun Gothic" w:eastAsia="Malgun Gothic"/>
                <w:b w:val="0"/>
                <w:color w:val="17212B"/>
                <w:sz w:val="12"/>
              </w:rPr>
              <w:t>지역·인정범위·기업규모가 모두 확인된 기존 준비 업체만 대응.</w:t>
            </w:r>
          </w:p>
        </w:tc>
        <w:tc>
          <w:tcPr>
            <w:tcW w:type="dxa" w:w="518"/>
            <w:tcMar>
              <w:top w:w="66" w:type="dxa"/>
              <w:start w:w="62" w:type="dxa"/>
              <w:bottom w:w="66" w:type="dxa"/>
              <w:end w:w="62" w:type="dxa"/>
            </w:tcMar>
            <w:shd w:fill="FFF3F1"/>
            <w:vAlign w:val="center"/>
          </w:tcPr>
          <w:p>
            <w:pPr>
              <w:spacing w:before="0" w:after="0" w:line="240" w:lineRule="auto"/>
              <w:jc w:val="center"/>
            </w:pPr>
            <w:r/>
            <w:hyperlink r:id="rId20">
              <w:r>
                <w:rPr>
                  <w:rFonts w:ascii="Malgun Gothic" w:hAnsi="Malgun Gothic" w:eastAsia="Malgun Gothic"/>
                  <w:color w:val="0563C1"/>
                  <w:u w:val="single"/>
                  <w:sz w:val="13"/>
                </w:rPr>
                <w:t>열기</w:t>
              </w:r>
            </w:hyperlink>
          </w:p>
        </w:tc>
      </w:tr>
    </w:tbl>
    <w:p>
      <w:pPr>
        <w:spacing w:before="60" w:after="0" w:line="240" w:lineRule="auto"/>
      </w:pPr>
      <w:r>
        <w:rPr>
          <w:rFonts w:ascii="Malgun Gothic" w:hAnsi="Malgun Gothic" w:eastAsia="Malgun Gothic"/>
          <w:b/>
          <w:color w:val="0B4F8A"/>
          <w:sz w:val="12"/>
        </w:rPr>
        <w:t xml:space="preserve">판정 해석  </w:t>
      </w:r>
      <w:r>
        <w:rPr>
          <w:rFonts w:ascii="Malgun Gothic" w:hAnsi="Malgun Gothic" w:eastAsia="Malgun Gothic"/>
          <w:b w:val="0"/>
          <w:color w:val="586674"/>
          <w:sz w:val="12"/>
        </w:rPr>
        <w:t>우선=신규 검토 권장, 신속=당일 자격확인, 조건=역량 확인 후 진행, 긴급=기존 준비 완료 시만 대응. * 표시는 2일 이내 마감 하드게이트 적용.</w:t>
      </w:r>
    </w:p>
    <w:p>
      <w:pPr>
        <w:spacing w:before="0" w:after="0" w:line="240" w:lineRule="auto"/>
      </w:pPr>
      <w:r>
        <w:rPr>
          <w:rFonts w:ascii="Malgun Gothic" w:hAnsi="Malgun Gothic" w:eastAsia="Malgun Gothic"/>
          <w:b/>
          <w:color w:val="A33A2B"/>
          <w:sz w:val="12"/>
        </w:rPr>
        <w:t xml:space="preserve">검증 메모  </w:t>
      </w:r>
      <w:r>
        <w:rPr>
          <w:rFonts w:ascii="Malgun Gothic" w:hAnsi="Malgun Gothic" w:eastAsia="Malgun Gothic"/>
          <w:b w:val="0"/>
          <w:color w:val="586674"/>
          <w:sz w:val="12"/>
        </w:rPr>
        <w:t>기존 알고리즘 60점 MBD 공고는 소프트웨어사업자 1468 필수·환경구축 과업으로 제외했다. 공개자료만으로 참가 가능성을 확정하지 않으며 입찰 전 최신 원문·첨부를 재확인한다.</w:t>
      </w:r>
    </w:p>
    <w:sectPr w:rsidR="00FC693F" w:rsidRPr="0006063C" w:rsidSect="00034616">
      <w:footerReference w:type="default" r:id="rId21"/>
      <w:pgSz w:w="11906" w:h="16838"/>
      <w:pgMar w:top="482" w:right="539" w:bottom="510" w:left="539" w:header="198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Malgun Gothic" w:hAnsi="Malgun Gothic" w:eastAsia="Malgun Gothic"/>
        <w:b w:val="0"/>
        <w:color w:val="586674"/>
        <w:sz w:val="12"/>
      </w:rPr>
      <w:t>HCT Innovation  |  나라장터 수주 레이더  |  영업 검토용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Malgun Gothic" w:hAnsi="Malgun Gothic" w:eastAsia="Malgun Gothic"/>
      <w:color w:val="17212B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11820"/>
      <w:spacing w:val="5"/>
      <w:kern w:val="28"/>
      <w:sz w:val="3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https://www.g2b.go.kr/link/PNPE027_01/single/?bidPbancNo=R26BK01697095&amp;bidPbancOrd=000" TargetMode="External"/><Relationship Id="rId12" Type="http://schemas.openxmlformats.org/officeDocument/2006/relationships/hyperlink" Target="https://www.g2b.go.kr/link/PNPE027_01/single/?bidPbancNo=R26BK01714472&amp;bidPbancOrd=000" TargetMode="External"/><Relationship Id="rId13" Type="http://schemas.openxmlformats.org/officeDocument/2006/relationships/hyperlink" Target="https://www.g2b.go.kr/link/PNPE027_01/single/?bidPbancNo=R26BK01717183&amp;bidPbancOrd=000" TargetMode="External"/><Relationship Id="rId14" Type="http://schemas.openxmlformats.org/officeDocument/2006/relationships/hyperlink" Target="https://www.g2b.go.kr/link/PNPE027_01/single/?bidPbancNo=R26BK01716036&amp;bidPbancOrd=000" TargetMode="External"/><Relationship Id="rId15" Type="http://schemas.openxmlformats.org/officeDocument/2006/relationships/hyperlink" Target="https://www.g2b.go.kr/link/PNPE027_01/single/?bidPbancNo=R26BK01715404&amp;bidPbancOrd=000" TargetMode="External"/><Relationship Id="rId16" Type="http://schemas.openxmlformats.org/officeDocument/2006/relationships/hyperlink" Target="https://www.g2b.go.kr/link/PNPE027_01/single/?bidPbancNo=R26BK01705968&amp;bidPbancOrd=001" TargetMode="External"/><Relationship Id="rId17" Type="http://schemas.openxmlformats.org/officeDocument/2006/relationships/hyperlink" Target="https://www.g2b.go.kr/link/PNPE027_01/single/?bidPbancNo=R26BK01715477&amp;bidPbancOrd=001" TargetMode="External"/><Relationship Id="rId18" Type="http://schemas.openxmlformats.org/officeDocument/2006/relationships/hyperlink" Target="https://www.g2b.go.kr/link/PNPE027_01/single/?bidPbancNo=R26BK01717311&amp;bidPbancOrd=000" TargetMode="External"/><Relationship Id="rId19" Type="http://schemas.openxmlformats.org/officeDocument/2006/relationships/hyperlink" Target="https://www.g2b.go.kr/link/PNPE027_01/single/?bidPbancNo=R26BK01716752&amp;bidPbancOrd=000" TargetMode="External"/><Relationship Id="rId20" Type="http://schemas.openxmlformats.org/officeDocument/2006/relationships/hyperlink" Target="https://www.g2b.go.kr/link/PNPE027_01/single/?bidPbancNo=R26BK01715867&amp;bidPbancOrd=000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나라장터 HCT 사업기회 인사이트 TOP 10</dc:title>
  <dc:subject>2026년 9월 9일 시험·인증·교정 공고 선별</dc:subject>
  <dc:creator>HCT Innovation</dc:creator>
  <cp:keywords>나라장터, 교정, 시험, 인증, HCT, TOP 10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